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0"/>
        <w:gridCol w:w="5580"/>
      </w:tblGrid>
      <w:tr w:rsidR="00476C2C" w:rsidTr="00933EE7">
        <w:trPr>
          <w:trHeight w:val="553"/>
        </w:trPr>
        <w:tc>
          <w:tcPr>
            <w:tcW w:w="9360" w:type="dxa"/>
            <w:gridSpan w:val="2"/>
          </w:tcPr>
          <w:p w:rsidR="00476C2C" w:rsidRPr="00B4005A" w:rsidRDefault="00476C2C" w:rsidP="00476C2C">
            <w:pPr>
              <w:pStyle w:val="Heading1"/>
              <w:spacing w:before="101"/>
              <w:ind w:left="2592" w:right="2606" w:hanging="1282"/>
              <w:jc w:val="center"/>
              <w:outlineLvl w:val="0"/>
              <w:rPr>
                <w:rFonts w:ascii="Trebuchet MS" w:hAnsi="Trebuchet MS"/>
                <w:w w:val="90"/>
                <w:sz w:val="28"/>
                <w:szCs w:val="28"/>
              </w:rPr>
            </w:pPr>
            <w:r w:rsidRPr="00B4005A">
              <w:rPr>
                <w:rFonts w:ascii="Trebuchet MS" w:hAnsi="Trebuchet MS"/>
                <w:w w:val="90"/>
                <w:sz w:val="28"/>
                <w:szCs w:val="28"/>
              </w:rPr>
              <w:t>ONLINE REQUEST FOR PROPOSAL (E-RFP)</w:t>
            </w:r>
          </w:p>
          <w:p w:rsidR="00476C2C" w:rsidRPr="00B4005A" w:rsidRDefault="00476C2C" w:rsidP="00476C2C">
            <w:pPr>
              <w:pStyle w:val="BodyText"/>
              <w:ind w:hanging="1282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B4005A">
              <w:rPr>
                <w:rFonts w:ascii="Trebuchet MS" w:eastAsia="Verdana" w:hAnsi="Trebuchet MS" w:cs="Verdana"/>
                <w:b/>
                <w:w w:val="90"/>
                <w:sz w:val="28"/>
                <w:szCs w:val="28"/>
              </w:rPr>
              <w:t>FOR</w:t>
            </w:r>
          </w:p>
          <w:p w:rsidR="00476C2C" w:rsidRPr="00B4005A" w:rsidRDefault="00476C2C" w:rsidP="00476C2C">
            <w:pPr>
              <w:pStyle w:val="BodyText"/>
              <w:spacing w:before="5"/>
              <w:rPr>
                <w:rFonts w:ascii="Trebuchet MS" w:hAnsi="Trebuchet MS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76C2C" w:rsidRPr="00B4005A" w:rsidRDefault="00476C2C" w:rsidP="00476C2C">
            <w:pPr>
              <w:ind w:left="1026" w:right="1172" w:firstLine="142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B4005A">
              <w:rPr>
                <w:rFonts w:ascii="Trebuchet MS" w:hAnsi="Trebuchet MS"/>
                <w:b/>
                <w:w w:val="85"/>
                <w:sz w:val="28"/>
                <w:szCs w:val="28"/>
              </w:rPr>
              <w:t xml:space="preserve">FOR APPOINTMENT OF CONSULTANT FOR </w:t>
            </w:r>
            <w:r w:rsidRPr="00B4005A">
              <w:rPr>
                <w:rFonts w:ascii="Trebuchet MS" w:hAnsi="Trebuchet MS"/>
                <w:b/>
                <w:w w:val="95"/>
                <w:sz w:val="28"/>
                <w:szCs w:val="28"/>
              </w:rPr>
              <w:t>INCOME TAX MATTERS</w:t>
            </w:r>
          </w:p>
          <w:p w:rsidR="00476C2C" w:rsidRPr="00B4005A" w:rsidRDefault="00476C2C" w:rsidP="00476C2C">
            <w:pPr>
              <w:pStyle w:val="TableParagraph"/>
              <w:spacing w:line="259" w:lineRule="auto"/>
              <w:ind w:left="1349" w:hanging="1314"/>
              <w:rPr>
                <w:rFonts w:ascii="Trebuchet MS" w:hAnsi="Trebuchet MS"/>
                <w:b/>
              </w:rPr>
            </w:pPr>
            <w:r w:rsidRPr="00934FFC">
              <w:rPr>
                <w:b/>
                <w:color w:val="FF0000"/>
                <w:shd w:val="clear" w:color="auto" w:fill="FFFFFF"/>
                <w:lang w:eastAsia="en-IN"/>
              </w:rPr>
              <w:t>Link :</w:t>
            </w:r>
            <w:r w:rsidRPr="00934FFC">
              <w:rPr>
                <w:b/>
              </w:rPr>
              <w:t xml:space="preserve"> </w:t>
            </w:r>
            <w:hyperlink r:id="rId6" w:history="1">
              <w:r w:rsidRPr="004E45B0">
                <w:rPr>
                  <w:rStyle w:val="Hyperlink"/>
                  <w:b/>
                  <w:color w:val="4472C4" w:themeColor="accent5"/>
                  <w:shd w:val="clear" w:color="auto" w:fill="FFFFFF"/>
                  <w:lang w:eastAsia="en-IN"/>
                </w:rPr>
                <w:t>https://jkbank.abcprocure.com</w:t>
              </w:r>
            </w:hyperlink>
            <w:r w:rsidRPr="004E45B0">
              <w:rPr>
                <w:rStyle w:val="Hyperlink"/>
                <w:b/>
                <w:color w:val="4472C4" w:themeColor="accent5"/>
                <w:shd w:val="clear" w:color="auto" w:fill="FFFFFF"/>
                <w:lang w:eastAsia="en-IN"/>
              </w:rPr>
              <w:t>/EPROC</w:t>
            </w:r>
          </w:p>
        </w:tc>
      </w:tr>
      <w:tr w:rsidR="00476C2C" w:rsidTr="00476C2C">
        <w:trPr>
          <w:trHeight w:val="553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8" w:lineRule="exact"/>
              <w:ind w:left="60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e-RFP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Reference</w:t>
            </w:r>
            <w:r w:rsidRPr="00B4005A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2"/>
              </w:rPr>
              <w:t>Number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59" w:lineRule="auto"/>
              <w:ind w:left="1349" w:hanging="1314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JKB/CHQ/BST/</w:t>
            </w:r>
            <w:r>
              <w:rPr>
                <w:rFonts w:ascii="Trebuchet MS" w:hAnsi="Trebuchet MS"/>
                <w:b/>
              </w:rPr>
              <w:t>Consultant-Income-Tax</w:t>
            </w:r>
            <w:r w:rsidRPr="00B4005A">
              <w:rPr>
                <w:rFonts w:ascii="Trebuchet MS" w:hAnsi="Trebuchet MS"/>
                <w:b/>
              </w:rPr>
              <w:t>/202</w:t>
            </w:r>
            <w:r>
              <w:rPr>
                <w:rFonts w:ascii="Trebuchet MS" w:hAnsi="Trebuchet MS"/>
                <w:b/>
              </w:rPr>
              <w:t>5-1417</w:t>
            </w:r>
          </w:p>
          <w:p w:rsidR="00476C2C" w:rsidRPr="00B4005A" w:rsidRDefault="00476C2C" w:rsidP="00B4005A">
            <w:pPr>
              <w:pStyle w:val="TableParagraph"/>
              <w:spacing w:line="259" w:lineRule="auto"/>
              <w:ind w:left="1349" w:hanging="131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Dated: 31</w:t>
            </w:r>
            <w:r w:rsidRPr="00B4005A">
              <w:rPr>
                <w:rFonts w:ascii="Trebuchet MS" w:hAnsi="Trebuchet MS"/>
                <w:b/>
              </w:rPr>
              <w:t>-0</w:t>
            </w:r>
            <w:r>
              <w:rPr>
                <w:rFonts w:ascii="Trebuchet MS" w:hAnsi="Trebuchet MS"/>
                <w:b/>
              </w:rPr>
              <w:t>5</w:t>
            </w:r>
            <w:r w:rsidRPr="00B4005A">
              <w:rPr>
                <w:rFonts w:ascii="Trebuchet MS" w:hAnsi="Trebuchet MS"/>
                <w:b/>
              </w:rPr>
              <w:t>-202</w:t>
            </w:r>
            <w:r>
              <w:rPr>
                <w:rFonts w:ascii="Trebuchet MS" w:hAnsi="Trebuchet MS"/>
                <w:b/>
              </w:rPr>
              <w:t>5</w:t>
            </w:r>
          </w:p>
        </w:tc>
      </w:tr>
      <w:tr w:rsidR="00476C2C" w:rsidTr="00476C2C">
        <w:trPr>
          <w:trHeight w:val="690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before="249"/>
              <w:ind w:left="59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Department</w:t>
            </w:r>
            <w:r w:rsidRPr="00B4005A">
              <w:rPr>
                <w:rFonts w:ascii="Trebuchet MS" w:hAnsi="Trebuchet MS"/>
                <w:b/>
                <w:spacing w:val="-14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4"/>
              </w:rPr>
              <w:t>Name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59" w:lineRule="auto"/>
              <w:ind w:left="1349" w:hanging="1314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Finance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Department,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Corporate</w:t>
            </w:r>
            <w:r w:rsidRPr="00B4005A">
              <w:rPr>
                <w:rFonts w:ascii="Trebuchet MS" w:hAnsi="Trebuchet MS"/>
                <w:b/>
                <w:spacing w:val="-1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Headquarters,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M.A. Road, Srinagar 190 001 J&amp;K</w:t>
            </w:r>
          </w:p>
        </w:tc>
      </w:tr>
      <w:tr w:rsidR="00476C2C" w:rsidTr="00476C2C">
        <w:trPr>
          <w:trHeight w:val="848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55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Tender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2"/>
              </w:rPr>
              <w:t>Details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62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  <w:spacing w:val="-4"/>
              </w:rPr>
              <w:t>APPOINTMENT OF CONSULTANT FOR INCOME TAX MATTERS</w:t>
            </w:r>
          </w:p>
        </w:tc>
      </w:tr>
      <w:tr w:rsidR="00476C2C" w:rsidTr="00476C2C">
        <w:trPr>
          <w:trHeight w:val="2140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7" w:lineRule="auto"/>
              <w:ind w:left="151" w:right="83" w:hanging="82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 w:cs="Arial"/>
                <w:b/>
              </w:rPr>
              <w:t>Contact details of issuing Department (Name, Designation, Mobile No., Email address for sending any kind of correspondence regarding this RFP)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jc w:val="center"/>
              <w:rPr>
                <w:rFonts w:ascii="Trebuchet MS" w:hAnsi="Trebuchet MS" w:cs="Arial"/>
                <w:b/>
              </w:rPr>
            </w:pPr>
            <w:r w:rsidRPr="00B4005A">
              <w:rPr>
                <w:rFonts w:ascii="Trebuchet MS" w:hAnsi="Trebuchet MS" w:cs="Arial"/>
                <w:b/>
              </w:rPr>
              <w:t>CA Fayaz Ahmad Ganai (</w:t>
            </w:r>
            <w:proofErr w:type="spellStart"/>
            <w:r w:rsidRPr="00B4005A">
              <w:rPr>
                <w:rFonts w:ascii="Trebuchet MS" w:hAnsi="Trebuchet MS" w:cs="Arial"/>
                <w:b/>
              </w:rPr>
              <w:t>Asstt</w:t>
            </w:r>
            <w:proofErr w:type="spellEnd"/>
            <w:r w:rsidRPr="00B4005A">
              <w:rPr>
                <w:rFonts w:ascii="Trebuchet MS" w:hAnsi="Trebuchet MS" w:cs="Arial"/>
                <w:b/>
              </w:rPr>
              <w:t>. General Manager),</w:t>
            </w:r>
          </w:p>
          <w:p w:rsidR="00476C2C" w:rsidRPr="00B4005A" w:rsidRDefault="00476C2C" w:rsidP="00B4005A">
            <w:pPr>
              <w:jc w:val="center"/>
              <w:rPr>
                <w:rFonts w:ascii="Trebuchet MS" w:hAnsi="Trebuchet MS" w:cs="Arial"/>
                <w:b/>
              </w:rPr>
            </w:pPr>
            <w:proofErr w:type="spellStart"/>
            <w:r w:rsidRPr="00B4005A">
              <w:rPr>
                <w:rFonts w:ascii="Trebuchet MS" w:hAnsi="Trebuchet MS" w:cs="Arial"/>
                <w:b/>
              </w:rPr>
              <w:t>Incharge</w:t>
            </w:r>
            <w:proofErr w:type="spellEnd"/>
            <w:r w:rsidRPr="00B4005A">
              <w:rPr>
                <w:rFonts w:ascii="Trebuchet MS" w:hAnsi="Trebuchet MS" w:cs="Arial"/>
                <w:b/>
              </w:rPr>
              <w:t xml:space="preserve"> Finance Department,</w:t>
            </w:r>
          </w:p>
          <w:p w:rsidR="00476C2C" w:rsidRPr="00B4005A" w:rsidRDefault="00476C2C" w:rsidP="00B4005A">
            <w:pPr>
              <w:jc w:val="center"/>
              <w:rPr>
                <w:rFonts w:ascii="Trebuchet MS" w:hAnsi="Trebuchet MS" w:cs="Arial"/>
                <w:b/>
              </w:rPr>
            </w:pPr>
            <w:r w:rsidRPr="00B4005A">
              <w:rPr>
                <w:rFonts w:ascii="Trebuchet MS" w:hAnsi="Trebuchet MS" w:cs="Arial"/>
                <w:b/>
              </w:rPr>
              <w:t>Corporate Headquarters M. A. Road Srinagar, 190 001</w:t>
            </w:r>
          </w:p>
          <w:p w:rsidR="00476C2C" w:rsidRPr="00B4005A" w:rsidRDefault="00476C2C" w:rsidP="00B4005A">
            <w:pPr>
              <w:jc w:val="center"/>
              <w:rPr>
                <w:rFonts w:ascii="Trebuchet MS" w:hAnsi="Trebuchet MS" w:cs="Arial"/>
                <w:b/>
              </w:rPr>
            </w:pPr>
            <w:r w:rsidRPr="00B4005A">
              <w:rPr>
                <w:rFonts w:ascii="Trebuchet MS" w:hAnsi="Trebuchet MS" w:cs="Arial"/>
                <w:b/>
              </w:rPr>
              <w:t xml:space="preserve">e-mail: </w:t>
            </w:r>
            <w:hyperlink r:id="rId7" w:history="1">
              <w:r w:rsidRPr="00B4005A">
                <w:rPr>
                  <w:rStyle w:val="Hyperlink"/>
                  <w:rFonts w:ascii="Trebuchet MS" w:hAnsi="Trebuchet MS" w:cs="Arial"/>
                  <w:b/>
                </w:rPr>
                <w:t>bstchq@jkbmail.com</w:t>
              </w:r>
            </w:hyperlink>
          </w:p>
          <w:p w:rsidR="00476C2C" w:rsidRPr="00B4005A" w:rsidRDefault="00476C2C" w:rsidP="00B4005A">
            <w:pPr>
              <w:jc w:val="center"/>
              <w:rPr>
                <w:rFonts w:ascii="Trebuchet MS" w:hAnsi="Trebuchet MS" w:cs="Arial"/>
                <w:b/>
              </w:rPr>
            </w:pPr>
            <w:proofErr w:type="spellStart"/>
            <w:r w:rsidRPr="00B4005A">
              <w:rPr>
                <w:rFonts w:ascii="Trebuchet MS" w:hAnsi="Trebuchet MS" w:cs="Arial"/>
                <w:b/>
              </w:rPr>
              <w:t>Ph.No</w:t>
            </w:r>
            <w:proofErr w:type="spellEnd"/>
            <w:r w:rsidRPr="00B4005A">
              <w:rPr>
                <w:rFonts w:ascii="Trebuchet MS" w:hAnsi="Trebuchet MS" w:cs="Arial"/>
                <w:b/>
              </w:rPr>
              <w:t>. 0194-2481930-35( Ext 1103)</w:t>
            </w:r>
          </w:p>
          <w:p w:rsidR="00476C2C" w:rsidRPr="00B4005A" w:rsidRDefault="00476C2C" w:rsidP="00B4005A">
            <w:pPr>
              <w:pStyle w:val="TableParagraph"/>
              <w:ind w:left="1409" w:right="588" w:firstLine="69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Mob. 7006068370</w:t>
            </w:r>
          </w:p>
        </w:tc>
      </w:tr>
      <w:tr w:rsidR="00476C2C" w:rsidTr="00476C2C">
        <w:trPr>
          <w:trHeight w:val="448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63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Tender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4"/>
              </w:rPr>
              <w:t>Type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10" w:right="1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  <w:spacing w:val="-4"/>
              </w:rPr>
              <w:t>Open</w:t>
            </w:r>
          </w:p>
        </w:tc>
      </w:tr>
      <w:tr w:rsidR="00476C2C" w:rsidTr="00476C2C">
        <w:trPr>
          <w:trHeight w:val="448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55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  <w:spacing w:val="-2"/>
              </w:rPr>
              <w:t>Contract Period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1358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Completion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of</w:t>
            </w:r>
            <w:r w:rsidRPr="00B4005A">
              <w:rPr>
                <w:rFonts w:ascii="Trebuchet MS" w:hAnsi="Trebuchet MS"/>
                <w:b/>
                <w:spacing w:val="-11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2"/>
              </w:rPr>
              <w:t>assignment</w:t>
            </w:r>
          </w:p>
        </w:tc>
      </w:tr>
      <w:tr w:rsidR="00476C2C" w:rsidTr="00476C2C">
        <w:trPr>
          <w:trHeight w:val="1147"/>
        </w:trPr>
        <w:tc>
          <w:tcPr>
            <w:tcW w:w="3780" w:type="dxa"/>
            <w:vMerge w:val="restart"/>
          </w:tcPr>
          <w:p w:rsidR="00476C2C" w:rsidRPr="00B4005A" w:rsidRDefault="00476C2C" w:rsidP="00B4005A">
            <w:pPr>
              <w:pStyle w:val="TableParagraph"/>
              <w:spacing w:line="259" w:lineRule="auto"/>
              <w:ind w:left="54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Bid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Document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Availability</w:t>
            </w:r>
            <w:r w:rsidRPr="00B4005A">
              <w:rPr>
                <w:rFonts w:ascii="Trebuchet MS" w:hAnsi="Trebuchet MS"/>
                <w:b/>
                <w:spacing w:val="-1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 xml:space="preserve">including changes/amendments, if any to be </w:t>
            </w:r>
            <w:r w:rsidRPr="00B4005A">
              <w:rPr>
                <w:rFonts w:ascii="Trebuchet MS" w:hAnsi="Trebuchet MS"/>
                <w:b/>
                <w:spacing w:val="-2"/>
              </w:rPr>
              <w:t>issued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59" w:lineRule="auto"/>
              <w:ind w:right="1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NIT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can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be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downloaded</w:t>
            </w:r>
            <w:r w:rsidRPr="00B4005A">
              <w:rPr>
                <w:rFonts w:ascii="Trebuchet MS" w:hAnsi="Trebuchet MS"/>
                <w:b/>
                <w:spacing w:val="-1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from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and</w:t>
            </w:r>
            <w:r w:rsidRPr="00B4005A">
              <w:rPr>
                <w:rFonts w:ascii="Trebuchet MS" w:hAnsi="Trebuchet MS"/>
                <w:b/>
                <w:spacing w:val="-12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submitted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 xml:space="preserve">on Bank’s e-Tendering Services Provider’s Portal </w:t>
            </w:r>
            <w:r w:rsidRPr="00B4005A">
              <w:rPr>
                <w:rFonts w:ascii="Trebuchet MS" w:hAnsi="Trebuchet MS"/>
                <w:b/>
                <w:color w:val="1F4E79" w:themeColor="accent1" w:themeShade="80"/>
              </w:rPr>
              <w:t>https://jkbank.abcprocure.com</w:t>
            </w:r>
            <w:r w:rsidRPr="00B4005A">
              <w:rPr>
                <w:rFonts w:ascii="Trebuchet MS" w:hAnsi="Trebuchet MS"/>
                <w:b/>
                <w:color w:val="1F4E79" w:themeColor="accent1" w:themeShade="80"/>
                <w:spacing w:val="4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from</w:t>
            </w:r>
          </w:p>
        </w:tc>
      </w:tr>
      <w:tr w:rsidR="00476C2C" w:rsidTr="00476C2C">
        <w:trPr>
          <w:trHeight w:val="825"/>
        </w:trPr>
        <w:tc>
          <w:tcPr>
            <w:tcW w:w="3780" w:type="dxa"/>
            <w:vMerge/>
          </w:tcPr>
          <w:p w:rsidR="00476C2C" w:rsidRPr="00B4005A" w:rsidRDefault="00476C2C" w:rsidP="00B4005A">
            <w:pPr>
              <w:rPr>
                <w:rFonts w:ascii="Trebuchet MS" w:hAnsi="Trebuchet MS"/>
                <w:b/>
              </w:rPr>
            </w:pPr>
          </w:p>
        </w:tc>
        <w:tc>
          <w:tcPr>
            <w:tcW w:w="5580" w:type="dxa"/>
            <w:shd w:val="clear" w:color="auto" w:fill="F4B083" w:themeFill="accent2" w:themeFillTint="99"/>
          </w:tcPr>
          <w:p w:rsidR="00476C2C" w:rsidRDefault="00476C2C" w:rsidP="00B4005A">
            <w:pPr>
              <w:pStyle w:val="TableParagraph"/>
              <w:spacing w:before="23"/>
              <w:ind w:left="11" w:right="18"/>
              <w:jc w:val="center"/>
              <w:rPr>
                <w:rFonts w:ascii="Trebuchet MS" w:hAnsi="Trebuchet MS" w:cstheme="minorHAnsi"/>
                <w:b/>
              </w:rPr>
            </w:pPr>
            <w:r w:rsidRPr="00B4005A">
              <w:rPr>
                <w:rFonts w:ascii="Trebuchet MS" w:hAnsi="Trebuchet MS" w:cstheme="minorHAnsi"/>
                <w:b/>
              </w:rPr>
              <w:t>J</w:t>
            </w:r>
            <w:r>
              <w:rPr>
                <w:rFonts w:ascii="Trebuchet MS" w:hAnsi="Trebuchet MS" w:cstheme="minorHAnsi"/>
                <w:b/>
              </w:rPr>
              <w:t>une 03</w:t>
            </w:r>
            <w:r w:rsidRPr="00B4005A">
              <w:rPr>
                <w:rFonts w:ascii="Trebuchet MS" w:hAnsi="Trebuchet MS" w:cstheme="minorHAnsi"/>
                <w:b/>
              </w:rPr>
              <w:t>, 2025 17.00 Hrs.</w:t>
            </w:r>
          </w:p>
          <w:p w:rsidR="00476C2C" w:rsidRPr="00B4005A" w:rsidRDefault="00476C2C" w:rsidP="00B4005A">
            <w:pPr>
              <w:pStyle w:val="TableParagraph"/>
              <w:spacing w:before="23"/>
              <w:ind w:left="11" w:right="18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theme="minorHAnsi"/>
                <w:b/>
              </w:rPr>
              <w:t>To June 24, 2025 17.00 Hrs.</w:t>
            </w:r>
          </w:p>
        </w:tc>
      </w:tr>
      <w:tr w:rsidR="00476C2C" w:rsidTr="00476C2C">
        <w:trPr>
          <w:trHeight w:val="273"/>
        </w:trPr>
        <w:tc>
          <w:tcPr>
            <w:tcW w:w="3780" w:type="dxa"/>
            <w:vMerge/>
          </w:tcPr>
          <w:p w:rsidR="00476C2C" w:rsidRPr="00B4005A" w:rsidRDefault="00476C2C" w:rsidP="00B4005A">
            <w:pPr>
              <w:rPr>
                <w:rFonts w:ascii="Trebuchet MS" w:hAnsi="Trebuchet MS"/>
                <w:b/>
              </w:rPr>
            </w:pP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rPr>
                <w:rFonts w:ascii="Trebuchet MS" w:hAnsi="Trebuchet MS"/>
                <w:b/>
              </w:rPr>
            </w:pPr>
          </w:p>
        </w:tc>
      </w:tr>
      <w:tr w:rsidR="00476C2C" w:rsidTr="00476C2C">
        <w:trPr>
          <w:trHeight w:val="1090"/>
        </w:trPr>
        <w:tc>
          <w:tcPr>
            <w:tcW w:w="3780" w:type="dxa"/>
            <w:vMerge w:val="restart"/>
          </w:tcPr>
          <w:p w:rsidR="00476C2C" w:rsidRPr="00B4005A" w:rsidRDefault="00476C2C" w:rsidP="00B4005A">
            <w:pPr>
              <w:pStyle w:val="TableParagraph"/>
              <w:spacing w:line="259" w:lineRule="auto"/>
              <w:ind w:left="1034" w:right="65" w:hanging="754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Last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Date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for</w:t>
            </w:r>
            <w:r w:rsidRPr="00B4005A">
              <w:rPr>
                <w:rFonts w:ascii="Trebuchet MS" w:hAnsi="Trebuchet MS"/>
                <w:b/>
                <w:spacing w:val="-1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Pre-Bid</w:t>
            </w:r>
            <w:r w:rsidRPr="00B4005A">
              <w:rPr>
                <w:rFonts w:ascii="Trebuchet MS" w:hAnsi="Trebuchet MS"/>
                <w:b/>
                <w:spacing w:val="-1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Queries</w:t>
            </w:r>
            <w:r w:rsidRPr="00B4005A">
              <w:rPr>
                <w:rFonts w:ascii="Trebuchet MS" w:hAnsi="Trebuchet MS"/>
                <w:b/>
                <w:spacing w:val="-11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&amp; submission Mode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2" w:right="1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All</w:t>
            </w:r>
            <w:r w:rsidRPr="00B4005A">
              <w:rPr>
                <w:rFonts w:ascii="Trebuchet MS" w:hAnsi="Trebuchet MS"/>
                <w:b/>
                <w:spacing w:val="5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Clarifications</w:t>
            </w:r>
            <w:r w:rsidRPr="00B4005A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/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Queries</w:t>
            </w:r>
            <w:r w:rsidRPr="00B4005A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shall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be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raised</w:t>
            </w:r>
            <w:r w:rsidRPr="00B4005A">
              <w:rPr>
                <w:rFonts w:ascii="Trebuchet MS" w:hAnsi="Trebuchet MS"/>
                <w:b/>
                <w:spacing w:val="-6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2"/>
              </w:rPr>
              <w:t>online</w:t>
            </w:r>
          </w:p>
          <w:p w:rsidR="00476C2C" w:rsidRPr="00B4005A" w:rsidRDefault="00476C2C" w:rsidP="00B4005A">
            <w:pPr>
              <w:pStyle w:val="TableParagraph"/>
              <w:spacing w:before="11" w:line="252" w:lineRule="auto"/>
              <w:ind w:left="417" w:right="435" w:hanging="3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 xml:space="preserve">only through tendering Portal </w:t>
            </w:r>
            <w:r w:rsidRPr="00B4005A">
              <w:rPr>
                <w:rFonts w:ascii="Trebuchet MS" w:hAnsi="Trebuchet MS"/>
                <w:b/>
                <w:color w:val="1F4E79" w:themeColor="accent1" w:themeShade="80"/>
              </w:rPr>
              <w:t>https://jkbank.abcprocure.com</w:t>
            </w:r>
            <w:r w:rsidRPr="00B4005A">
              <w:rPr>
                <w:rFonts w:ascii="Trebuchet MS" w:hAnsi="Trebuchet MS"/>
                <w:b/>
                <w:color w:val="1F4E79" w:themeColor="accent1" w:themeShade="80"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by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or</w:t>
            </w:r>
            <w:r w:rsidRPr="00B4005A">
              <w:rPr>
                <w:rFonts w:ascii="Trebuchet MS" w:hAnsi="Trebuchet MS"/>
                <w:b/>
                <w:spacing w:val="-1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before</w:t>
            </w:r>
          </w:p>
          <w:p w:rsidR="00476C2C" w:rsidRPr="00B4005A" w:rsidRDefault="00476C2C" w:rsidP="00B4005A">
            <w:pPr>
              <w:pStyle w:val="TableParagraph"/>
              <w:spacing w:before="2" w:line="249" w:lineRule="exact"/>
              <w:ind w:left="1070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  <w:spacing w:val="5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June 10,</w:t>
            </w:r>
            <w:r w:rsidRPr="00B4005A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2025</w:t>
            </w:r>
            <w:r w:rsidRPr="00B4005A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17.00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4"/>
              </w:rPr>
              <w:t>Hrs.</w:t>
            </w:r>
          </w:p>
        </w:tc>
      </w:tr>
      <w:tr w:rsidR="00476C2C" w:rsidTr="00476C2C">
        <w:trPr>
          <w:trHeight w:val="273"/>
        </w:trPr>
        <w:tc>
          <w:tcPr>
            <w:tcW w:w="3780" w:type="dxa"/>
            <w:vMerge/>
          </w:tcPr>
          <w:p w:rsidR="00476C2C" w:rsidRPr="00B4005A" w:rsidRDefault="00476C2C" w:rsidP="00B4005A">
            <w:pPr>
              <w:rPr>
                <w:rFonts w:ascii="Trebuchet MS" w:hAnsi="Trebuchet MS"/>
                <w:b/>
              </w:rPr>
            </w:pP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rPr>
                <w:rFonts w:ascii="Trebuchet MS" w:hAnsi="Trebuchet MS"/>
                <w:b/>
              </w:rPr>
            </w:pPr>
          </w:p>
        </w:tc>
      </w:tr>
      <w:tr w:rsidR="00476C2C" w:rsidTr="00476C2C">
        <w:trPr>
          <w:trHeight w:val="1101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59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Pre-bid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Queries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Response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4"/>
              </w:rPr>
              <w:t>date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59" w:lineRule="auto"/>
              <w:ind w:left="244" w:right="262" w:hanging="6"/>
              <w:jc w:val="center"/>
              <w:rPr>
                <w:rFonts w:ascii="Trebuchet MS" w:hAnsi="Trebuchet MS"/>
                <w:b/>
                <w:spacing w:val="28"/>
              </w:rPr>
            </w:pPr>
            <w:r w:rsidRPr="00B4005A">
              <w:rPr>
                <w:rFonts w:ascii="Trebuchet MS" w:hAnsi="Trebuchet MS"/>
                <w:b/>
              </w:rPr>
              <w:t>All communications regarding points / queries requiring clarifications shall be given online through</w:t>
            </w:r>
            <w:r w:rsidRPr="00B4005A">
              <w:rPr>
                <w:rFonts w:ascii="Trebuchet MS" w:hAnsi="Trebuchet MS"/>
                <w:b/>
                <w:spacing w:val="-1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prescribed</w:t>
            </w:r>
            <w:r w:rsidRPr="00B4005A">
              <w:rPr>
                <w:rFonts w:ascii="Trebuchet MS" w:hAnsi="Trebuchet MS"/>
                <w:b/>
                <w:spacing w:val="-1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tendering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Portal</w:t>
            </w:r>
            <w:r w:rsidRPr="00B4005A">
              <w:rPr>
                <w:rFonts w:ascii="Trebuchet MS" w:hAnsi="Trebuchet MS"/>
                <w:b/>
                <w:spacing w:val="-1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on</w:t>
            </w:r>
            <w:r w:rsidRPr="00B4005A">
              <w:rPr>
                <w:rFonts w:ascii="Trebuchet MS" w:hAnsi="Trebuchet MS"/>
                <w:b/>
                <w:spacing w:val="28"/>
              </w:rPr>
              <w:t xml:space="preserve"> </w:t>
            </w:r>
          </w:p>
          <w:p w:rsidR="00476C2C" w:rsidRPr="00B4005A" w:rsidRDefault="00476C2C" w:rsidP="00B4005A">
            <w:pPr>
              <w:pStyle w:val="TableParagraph"/>
              <w:spacing w:line="259" w:lineRule="auto"/>
              <w:ind w:left="244" w:right="262" w:hanging="6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  <w:spacing w:val="-2"/>
                <w:shd w:val="clear" w:color="auto" w:fill="F4B083" w:themeFill="accent2" w:themeFillTint="99"/>
              </w:rPr>
              <w:t xml:space="preserve"> June 17, 2025</w:t>
            </w:r>
          </w:p>
        </w:tc>
      </w:tr>
      <w:tr w:rsidR="00476C2C" w:rsidTr="00476C2C">
        <w:trPr>
          <w:trHeight w:val="428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60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Last</w:t>
            </w:r>
            <w:r w:rsidRPr="00B4005A">
              <w:rPr>
                <w:rFonts w:ascii="Trebuchet MS" w:hAnsi="Trebuchet MS"/>
                <w:b/>
                <w:spacing w:val="-11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Date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of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Submission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of</w:t>
            </w:r>
            <w:r w:rsidRPr="00B4005A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RFP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5"/>
              </w:rPr>
              <w:t>Bid</w:t>
            </w:r>
          </w:p>
        </w:tc>
        <w:tc>
          <w:tcPr>
            <w:tcW w:w="5580" w:type="dxa"/>
            <w:shd w:val="clear" w:color="auto" w:fill="F4B083" w:themeFill="accent2" w:themeFillTint="99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1476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June 24,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2025,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17.00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4"/>
              </w:rPr>
              <w:t>Hrs.</w:t>
            </w:r>
          </w:p>
        </w:tc>
      </w:tr>
      <w:tr w:rsidR="00476C2C" w:rsidTr="00476C2C">
        <w:trPr>
          <w:trHeight w:val="820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59" w:lineRule="auto"/>
              <w:ind w:left="295" w:right="65" w:firstLine="48"/>
              <w:rPr>
                <w:rFonts w:ascii="Trebuchet MS" w:hAnsi="Trebuchet MS"/>
                <w:b/>
              </w:rPr>
            </w:pPr>
            <w:r w:rsidRPr="008502DF">
              <w:rPr>
                <w:rFonts w:ascii="Trebuchet MS" w:hAnsi="Trebuchet MS" w:cs="Arial"/>
                <w:b/>
              </w:rPr>
              <w:t>Opening of Technical &amp; Commercial Bids</w:t>
            </w:r>
          </w:p>
        </w:tc>
        <w:tc>
          <w:tcPr>
            <w:tcW w:w="5580" w:type="dxa"/>
          </w:tcPr>
          <w:p w:rsidR="00476C2C" w:rsidRDefault="00476C2C" w:rsidP="00B4005A">
            <w:pPr>
              <w:pStyle w:val="TableParagraph"/>
              <w:spacing w:before="11" w:line="252" w:lineRule="auto"/>
              <w:ind w:left="1968" w:hanging="1796"/>
              <w:rPr>
                <w:rFonts w:ascii="Trebuchet MS" w:hAnsi="Trebuchet MS" w:cs="Arial"/>
                <w:b/>
              </w:rPr>
            </w:pPr>
            <w:r w:rsidRPr="008502DF">
              <w:rPr>
                <w:rFonts w:ascii="Trebuchet MS" w:hAnsi="Trebuchet MS" w:cs="Arial"/>
                <w:b/>
              </w:rPr>
              <w:t>The bids shall be opened on 25/06/2025 at</w:t>
            </w:r>
          </w:p>
          <w:p w:rsidR="00476C2C" w:rsidRPr="00B4005A" w:rsidRDefault="00476C2C" w:rsidP="00B4005A">
            <w:pPr>
              <w:pStyle w:val="TableParagraph"/>
              <w:spacing w:before="11" w:line="252" w:lineRule="auto"/>
              <w:ind w:left="1968" w:hanging="1796"/>
              <w:rPr>
                <w:rFonts w:ascii="Trebuchet MS" w:hAnsi="Trebuchet MS"/>
                <w:b/>
              </w:rPr>
            </w:pPr>
            <w:r w:rsidRPr="008502DF">
              <w:rPr>
                <w:rFonts w:ascii="Trebuchet MS" w:hAnsi="Trebuchet MS" w:cs="Arial"/>
                <w:b/>
              </w:rPr>
              <w:t xml:space="preserve"> 15</w:t>
            </w:r>
            <w:r>
              <w:rPr>
                <w:rFonts w:ascii="Trebuchet MS" w:hAnsi="Trebuchet MS" w:cs="Arial"/>
                <w:b/>
              </w:rPr>
              <w:t>:</w:t>
            </w:r>
            <w:r w:rsidRPr="008502DF">
              <w:rPr>
                <w:rFonts w:ascii="Trebuchet MS" w:hAnsi="Trebuchet MS" w:cs="Arial"/>
                <w:b/>
              </w:rPr>
              <w:t>00 Hrs.</w:t>
            </w:r>
          </w:p>
        </w:tc>
      </w:tr>
      <w:tr w:rsidR="00476C2C" w:rsidTr="00476C2C">
        <w:trPr>
          <w:trHeight w:val="1134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59" w:lineRule="auto"/>
              <w:ind w:left="976" w:right="65" w:hanging="864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lastRenderedPageBreak/>
              <w:t>Submission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of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online</w:t>
            </w:r>
            <w:r w:rsidRPr="00B4005A">
              <w:rPr>
                <w:rFonts w:ascii="Trebuchet MS" w:hAnsi="Trebuchet MS"/>
                <w:b/>
                <w:spacing w:val="-1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Technical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Bid &amp; Commercial BID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before="195"/>
              <w:rPr>
                <w:rFonts w:ascii="Trebuchet MS" w:hAnsi="Trebuchet MS"/>
                <w:b/>
              </w:rPr>
            </w:pPr>
          </w:p>
          <w:p w:rsidR="00476C2C" w:rsidRPr="00B4005A" w:rsidRDefault="00476C2C" w:rsidP="00B4005A">
            <w:pPr>
              <w:pStyle w:val="TableParagraph"/>
              <w:spacing w:line="252" w:lineRule="auto"/>
              <w:ind w:left="1102" w:hanging="690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As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prescribed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in</w:t>
            </w:r>
            <w:r w:rsidRPr="00B4005A">
              <w:rPr>
                <w:rFonts w:ascii="Trebuchet MS" w:hAnsi="Trebuchet MS"/>
                <w:b/>
                <w:spacing w:val="-1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Bank’s</w:t>
            </w:r>
            <w:r w:rsidRPr="00B4005A">
              <w:rPr>
                <w:rFonts w:ascii="Trebuchet MS" w:hAnsi="Trebuchet MS"/>
                <w:b/>
                <w:spacing w:val="-1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online</w:t>
            </w:r>
            <w:r w:rsidRPr="00B4005A">
              <w:rPr>
                <w:rFonts w:ascii="Trebuchet MS" w:hAnsi="Trebuchet MS"/>
                <w:b/>
                <w:spacing w:val="-12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tender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 xml:space="preserve">portal </w:t>
            </w:r>
            <w:r w:rsidRPr="00B4005A">
              <w:rPr>
                <w:rFonts w:ascii="Trebuchet MS" w:hAnsi="Trebuchet MS"/>
                <w:b/>
                <w:color w:val="1F4E79" w:themeColor="accent1" w:themeShade="80"/>
              </w:rPr>
              <w:t>https://jkbank.abcprocure.com</w:t>
            </w:r>
          </w:p>
        </w:tc>
      </w:tr>
      <w:tr w:rsidR="00476C2C" w:rsidTr="00476C2C">
        <w:trPr>
          <w:trHeight w:val="3520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59" w:lineRule="auto"/>
              <w:ind w:left="1271" w:right="468" w:hanging="862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Tender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Processing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Fee</w:t>
            </w:r>
            <w:r w:rsidRPr="00B4005A">
              <w:rPr>
                <w:rFonts w:ascii="Trebuchet MS" w:hAnsi="Trebuchet MS"/>
                <w:b/>
                <w:spacing w:val="-1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 xml:space="preserve">(Non- </w:t>
            </w:r>
            <w:r w:rsidRPr="00B4005A">
              <w:rPr>
                <w:rFonts w:ascii="Trebuchet MS" w:hAnsi="Trebuchet MS"/>
                <w:b/>
                <w:spacing w:val="-2"/>
              </w:rPr>
              <w:t>Refundable)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38" w:lineRule="exact"/>
              <w:ind w:left="10" w:right="1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Rs.5000/-</w:t>
            </w:r>
            <w:r w:rsidRPr="00B4005A">
              <w:rPr>
                <w:rFonts w:ascii="Trebuchet MS" w:hAnsi="Trebuchet MS"/>
                <w:b/>
                <w:spacing w:val="-12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(Rupees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Five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Thousand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B4005A">
              <w:rPr>
                <w:rFonts w:ascii="Trebuchet MS" w:hAnsi="Trebuchet MS"/>
                <w:b/>
              </w:rPr>
              <w:t>only)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to be Credited through NEFT only vide below details: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FF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FF0000"/>
              </w:rPr>
              <w:t>Account Name: Tender Fee/Cost Account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FF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FF0000"/>
              </w:rPr>
              <w:t>16-digit Account No : 9931530300000001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IFSC Code: JAKA0HRDCHQ</w:t>
            </w: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ab/>
              <w:t xml:space="preserve"> (0 denotes zero)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Bank: The J&amp;K Bank Ltd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Branch: Corporate Headquarters</w:t>
            </w:r>
          </w:p>
          <w:p w:rsidR="00476C2C" w:rsidRPr="00B4005A" w:rsidRDefault="00476C2C" w:rsidP="00B4005A">
            <w:pPr>
              <w:pStyle w:val="TableParagraph"/>
              <w:spacing w:line="244" w:lineRule="auto"/>
              <w:ind w:left="4" w:right="1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MA Road Srinagar J&amp;K – 190001</w:t>
            </w:r>
            <w:r w:rsidRPr="00B4005A">
              <w:rPr>
                <w:rFonts w:ascii="Trebuchet MS" w:hAnsi="Trebuchet MS"/>
                <w:b/>
              </w:rPr>
              <w:t>UTR</w:t>
            </w:r>
            <w:r w:rsidRPr="00B4005A">
              <w:rPr>
                <w:rFonts w:ascii="Trebuchet MS" w:hAnsi="Trebuchet MS"/>
                <w:b/>
                <w:spacing w:val="-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Number</w:t>
            </w:r>
            <w:r w:rsidRPr="00B4005A">
              <w:rPr>
                <w:rFonts w:ascii="Trebuchet MS" w:hAnsi="Trebuchet MS"/>
                <w:b/>
                <w:spacing w:val="-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/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Tran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No.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&amp;</w:t>
            </w:r>
            <w:r w:rsidRPr="00B4005A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Date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may</w:t>
            </w:r>
            <w:r w:rsidRPr="00B4005A">
              <w:rPr>
                <w:rFonts w:ascii="Trebuchet MS" w:hAnsi="Trebuchet MS"/>
                <w:b/>
                <w:spacing w:val="-11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be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uploaded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as proof on e-Tendering Portal</w:t>
            </w:r>
          </w:p>
        </w:tc>
      </w:tr>
      <w:tr w:rsidR="00476C2C" w:rsidTr="00476C2C">
        <w:trPr>
          <w:trHeight w:val="3767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56" w:lineRule="auto"/>
              <w:ind w:left="1233" w:right="65" w:hanging="838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Earnest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Money</w:t>
            </w:r>
            <w:r w:rsidRPr="00B4005A">
              <w:rPr>
                <w:rFonts w:ascii="Trebuchet MS" w:hAnsi="Trebuchet MS"/>
                <w:b/>
                <w:spacing w:val="-1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Deposit</w:t>
            </w:r>
            <w:r w:rsidRPr="00B4005A">
              <w:rPr>
                <w:rFonts w:ascii="Trebuchet MS" w:hAnsi="Trebuchet MS"/>
                <w:b/>
                <w:spacing w:val="-1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 xml:space="preserve">(EMD) </w:t>
            </w:r>
            <w:r w:rsidRPr="00B4005A">
              <w:rPr>
                <w:rFonts w:ascii="Trebuchet MS" w:hAnsi="Trebuchet MS"/>
                <w:b/>
                <w:spacing w:val="-2"/>
              </w:rPr>
              <w:t>(Refundable)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B4005A">
              <w:rPr>
                <w:rFonts w:ascii="Trebuchet MS" w:hAnsi="Trebuchet MS"/>
                <w:b/>
              </w:rPr>
              <w:t>₹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20,000/-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(INR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Rupees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Twenty</w:t>
            </w:r>
            <w:r w:rsidRPr="00B4005A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Thousand</w:t>
            </w:r>
            <w:r w:rsidRPr="00B4005A">
              <w:rPr>
                <w:rFonts w:ascii="Trebuchet MS" w:hAnsi="Trebuchet MS"/>
                <w:b/>
                <w:spacing w:val="-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only</w:t>
            </w:r>
            <w:r w:rsidRPr="00B4005A">
              <w:rPr>
                <w:rFonts w:ascii="Trebuchet MS" w:hAnsi="Trebuchet MS"/>
                <w:b/>
                <w:spacing w:val="78"/>
                <w:w w:val="150"/>
              </w:rPr>
              <w:t xml:space="preserve"> </w:t>
            </w: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to be   Credited through Transfer / NEFT /Bank Transfer to below Details: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FF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FF0000"/>
              </w:rPr>
              <w:t>Account Name: Earnest Money deposit (EMD)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FF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FF0000"/>
              </w:rPr>
              <w:t>16-digit Account No : 9931070690000001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IFSC Code: JAKA0HRDCHQ(0 denotes zero)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Bank: The J&amp;K Bank Ltd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Branch: Corporate Headquarters</w:t>
            </w:r>
          </w:p>
          <w:p w:rsidR="00476C2C" w:rsidRPr="00B4005A" w:rsidRDefault="00476C2C" w:rsidP="00B4005A">
            <w:pPr>
              <w:widowControl/>
              <w:autoSpaceDE/>
              <w:autoSpaceDN/>
              <w:spacing w:after="200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B4005A">
              <w:rPr>
                <w:rFonts w:ascii="Trebuchet MS" w:eastAsia="Times New Roman" w:hAnsi="Trebuchet MS"/>
                <w:b/>
                <w:bCs/>
                <w:color w:val="000000"/>
              </w:rPr>
              <w:t>MA Road Srinagar J&amp;K – 190001</w:t>
            </w:r>
          </w:p>
          <w:p w:rsidR="00476C2C" w:rsidRPr="00B4005A" w:rsidRDefault="00476C2C" w:rsidP="00B4005A">
            <w:pPr>
              <w:pStyle w:val="TableParagraph"/>
              <w:spacing w:line="254" w:lineRule="exact"/>
              <w:ind w:left="4" w:right="1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UTR</w:t>
            </w:r>
            <w:r w:rsidRPr="00B4005A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Number</w:t>
            </w:r>
            <w:r w:rsidRPr="00B4005A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&amp;</w:t>
            </w:r>
            <w:r w:rsidRPr="00B4005A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Date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/</w:t>
            </w:r>
            <w:r w:rsidRPr="00B4005A">
              <w:rPr>
                <w:rFonts w:ascii="Trebuchet MS" w:hAnsi="Trebuchet MS"/>
                <w:b/>
                <w:spacing w:val="-1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Tran</w:t>
            </w:r>
            <w:r w:rsidRPr="00B4005A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No.</w:t>
            </w:r>
            <w:r w:rsidRPr="00B4005A">
              <w:rPr>
                <w:rFonts w:ascii="Trebuchet MS" w:hAnsi="Trebuchet MS"/>
                <w:b/>
                <w:spacing w:val="-1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&amp;</w:t>
            </w:r>
            <w:r w:rsidRPr="00B4005A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Date</w:t>
            </w:r>
            <w:r w:rsidRPr="00B4005A">
              <w:rPr>
                <w:rFonts w:ascii="Trebuchet MS" w:hAnsi="Trebuchet MS"/>
                <w:b/>
                <w:spacing w:val="3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may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5"/>
              </w:rPr>
              <w:t>be</w:t>
            </w:r>
          </w:p>
          <w:p w:rsidR="00476C2C" w:rsidRPr="00B4005A" w:rsidRDefault="00476C2C" w:rsidP="00B4005A">
            <w:pPr>
              <w:pStyle w:val="TableParagraph"/>
              <w:spacing w:before="2" w:line="270" w:lineRule="atLeast"/>
              <w:ind w:left="112" w:right="127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uploaded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on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e-Tendering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Portal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as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Proof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of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 xml:space="preserve">the </w:t>
            </w:r>
            <w:r w:rsidRPr="00B4005A">
              <w:rPr>
                <w:rFonts w:ascii="Trebuchet MS" w:hAnsi="Trebuchet MS"/>
                <w:b/>
                <w:spacing w:val="-4"/>
              </w:rPr>
              <w:t>EMD</w:t>
            </w:r>
          </w:p>
        </w:tc>
      </w:tr>
      <w:tr w:rsidR="00476C2C" w:rsidTr="00476C2C">
        <w:trPr>
          <w:trHeight w:val="1034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54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Performance</w:t>
            </w:r>
            <w:r w:rsidRPr="00B4005A">
              <w:rPr>
                <w:rFonts w:ascii="Trebuchet MS" w:hAnsi="Trebuchet MS"/>
                <w:b/>
                <w:spacing w:val="-12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Bank</w:t>
            </w:r>
            <w:r w:rsidRPr="00B4005A">
              <w:rPr>
                <w:rFonts w:ascii="Trebuchet MS" w:hAnsi="Trebuchet MS"/>
                <w:b/>
                <w:spacing w:val="-11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2"/>
              </w:rPr>
              <w:t>Guarantee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38" w:lineRule="exact"/>
              <w:ind w:left="24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10%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of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the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contract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price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from</w:t>
            </w:r>
            <w:r w:rsidRPr="00B4005A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successful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2"/>
              </w:rPr>
              <w:t>bidder</w:t>
            </w:r>
          </w:p>
          <w:p w:rsidR="00476C2C" w:rsidRPr="00B4005A" w:rsidRDefault="00476C2C" w:rsidP="00B4005A">
            <w:pPr>
              <w:pStyle w:val="TableParagraph"/>
              <w:spacing w:before="25"/>
              <w:ind w:left="24"/>
              <w:jc w:val="center"/>
              <w:rPr>
                <w:rFonts w:ascii="Trebuchet MS" w:hAnsi="Trebuchet MS"/>
                <w:b/>
              </w:rPr>
            </w:pPr>
            <w:proofErr w:type="gramStart"/>
            <w:r w:rsidRPr="00B4005A">
              <w:rPr>
                <w:rFonts w:ascii="Trebuchet MS" w:hAnsi="Trebuchet MS"/>
                <w:b/>
              </w:rPr>
              <w:t>from</w:t>
            </w:r>
            <w:proofErr w:type="gramEnd"/>
            <w:r w:rsidRPr="00B4005A">
              <w:rPr>
                <w:rFonts w:ascii="Trebuchet MS" w:hAnsi="Trebuchet MS"/>
                <w:b/>
                <w:spacing w:val="-11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Scheduled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Commercial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4"/>
              </w:rPr>
              <w:t>Bank.</w:t>
            </w:r>
          </w:p>
        </w:tc>
      </w:tr>
      <w:tr w:rsidR="00476C2C" w:rsidTr="00476C2C">
        <w:trPr>
          <w:trHeight w:val="472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54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Eligibility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&amp;</w:t>
            </w:r>
            <w:r w:rsidRPr="00B4005A">
              <w:rPr>
                <w:rFonts w:ascii="Trebuchet MS" w:hAnsi="Trebuchet MS"/>
                <w:b/>
                <w:spacing w:val="-8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Technical</w:t>
            </w:r>
            <w:r w:rsidRPr="00B4005A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2"/>
              </w:rPr>
              <w:t>Criteria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1154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As</w:t>
            </w:r>
            <w:r w:rsidRPr="00B4005A">
              <w:rPr>
                <w:rFonts w:ascii="Trebuchet MS" w:hAnsi="Trebuchet MS"/>
                <w:b/>
                <w:spacing w:val="-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per</w:t>
            </w:r>
            <w:r w:rsidRPr="00B4005A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RFP</w:t>
            </w:r>
            <w:r w:rsidRPr="00B4005A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2"/>
              </w:rPr>
              <w:t>Document</w:t>
            </w:r>
          </w:p>
        </w:tc>
      </w:tr>
      <w:tr w:rsidR="00476C2C" w:rsidTr="00476C2C">
        <w:trPr>
          <w:trHeight w:val="1036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before="184"/>
              <w:ind w:left="53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Updates</w:t>
            </w:r>
            <w:r w:rsidRPr="00B4005A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/</w:t>
            </w:r>
            <w:r w:rsidRPr="00B4005A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B4005A">
              <w:rPr>
                <w:rFonts w:ascii="Trebuchet MS" w:hAnsi="Trebuchet MS"/>
                <w:b/>
                <w:spacing w:val="-2"/>
              </w:rPr>
              <w:t>Amendments</w:t>
            </w:r>
          </w:p>
          <w:p w:rsidR="00476C2C" w:rsidRPr="00B4005A" w:rsidRDefault="00476C2C" w:rsidP="00B4005A">
            <w:pPr>
              <w:pStyle w:val="TableParagraph"/>
              <w:spacing w:before="23"/>
              <w:ind w:left="53" w:right="69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  <w:spacing w:val="-2"/>
              </w:rPr>
              <w:t>/CORRIGENDUM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59" w:lineRule="auto"/>
              <w:ind w:left="6" w:right="1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All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the</w:t>
            </w:r>
            <w:r w:rsidRPr="00B4005A">
              <w:rPr>
                <w:rFonts w:ascii="Trebuchet MS" w:hAnsi="Trebuchet MS"/>
                <w:b/>
                <w:spacing w:val="-12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updates</w:t>
            </w:r>
            <w:r w:rsidRPr="00B4005A">
              <w:rPr>
                <w:rFonts w:ascii="Trebuchet MS" w:hAnsi="Trebuchet MS"/>
                <w:b/>
                <w:spacing w:val="-14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/amendments/</w:t>
            </w:r>
            <w:r w:rsidRPr="00B4005A">
              <w:rPr>
                <w:rFonts w:ascii="Trebuchet MS" w:hAnsi="Trebuchet MS"/>
                <w:b/>
                <w:spacing w:val="-12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Corrigendum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will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 xml:space="preserve">be uploaded on online tender portal </w:t>
            </w:r>
            <w:r w:rsidRPr="00B4005A">
              <w:rPr>
                <w:rFonts w:ascii="Trebuchet MS" w:hAnsi="Trebuchet MS"/>
                <w:b/>
                <w:color w:val="1F4E79" w:themeColor="accent1" w:themeShade="80"/>
                <w:spacing w:val="-2"/>
              </w:rPr>
              <w:t>https://jkbank.abcprocure.com</w:t>
            </w:r>
          </w:p>
        </w:tc>
      </w:tr>
      <w:tr w:rsidR="00476C2C" w:rsidTr="00476C2C">
        <w:trPr>
          <w:trHeight w:val="1690"/>
        </w:trPr>
        <w:tc>
          <w:tcPr>
            <w:tcW w:w="37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53" w:right="68"/>
              <w:jc w:val="center"/>
              <w:rPr>
                <w:rFonts w:ascii="Trebuchet MS" w:hAnsi="Trebuchet MS"/>
                <w:b/>
              </w:rPr>
            </w:pPr>
            <w:r w:rsidRPr="00B4005A">
              <w:rPr>
                <w:rFonts w:ascii="Trebuchet MS" w:hAnsi="Trebuchet MS"/>
                <w:b/>
              </w:rPr>
              <w:t>Place of opening of Technical Bids and Financial Bids</w:t>
            </w:r>
          </w:p>
        </w:tc>
        <w:tc>
          <w:tcPr>
            <w:tcW w:w="5580" w:type="dxa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1" w:right="18"/>
              <w:jc w:val="center"/>
              <w:rPr>
                <w:rFonts w:ascii="Trebuchet MS" w:hAnsi="Trebuchet MS"/>
                <w:b/>
                <w:color w:val="FF0000"/>
              </w:rPr>
            </w:pPr>
            <w:r w:rsidRPr="00B4005A">
              <w:rPr>
                <w:rFonts w:ascii="Trebuchet MS" w:hAnsi="Trebuchet MS"/>
                <w:b/>
              </w:rPr>
              <w:t>J&amp;K Bank,</w:t>
            </w:r>
            <w:r w:rsidRPr="00B4005A">
              <w:rPr>
                <w:rFonts w:ascii="Trebuchet MS" w:hAnsi="Trebuchet MS"/>
                <w:b/>
                <w:spacing w:val="-16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Corporate Headquarters, M.A. Road, Srinagar 190001. Representatives of bidders may be present</w:t>
            </w:r>
            <w:r w:rsidRPr="00B4005A">
              <w:rPr>
                <w:rFonts w:ascii="Trebuchet MS" w:hAnsi="Trebuchet MS"/>
                <w:b/>
                <w:spacing w:val="-11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during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opening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of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the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Bid.</w:t>
            </w:r>
            <w:r w:rsidRPr="00B4005A">
              <w:rPr>
                <w:rFonts w:ascii="Trebuchet MS" w:hAnsi="Trebuchet MS"/>
                <w:b/>
                <w:spacing w:val="-11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However,</w:t>
            </w:r>
            <w:r w:rsidRPr="00B4005A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Bids</w:t>
            </w:r>
            <w:r w:rsidRPr="00B4005A">
              <w:rPr>
                <w:rFonts w:ascii="Trebuchet MS" w:hAnsi="Trebuchet MS"/>
                <w:b/>
                <w:spacing w:val="-10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would be opened even in the absence of any or all of</w:t>
            </w:r>
            <w:r w:rsidRPr="00B4005A">
              <w:rPr>
                <w:rFonts w:ascii="Trebuchet MS" w:hAnsi="Trebuchet MS"/>
                <w:b/>
                <w:spacing w:val="12"/>
              </w:rPr>
              <w:t xml:space="preserve"> </w:t>
            </w:r>
            <w:r w:rsidRPr="00B4005A">
              <w:rPr>
                <w:rFonts w:ascii="Trebuchet MS" w:hAnsi="Trebuchet MS"/>
                <w:b/>
              </w:rPr>
              <w:t>the bidders’ representatives</w:t>
            </w:r>
          </w:p>
        </w:tc>
      </w:tr>
      <w:tr w:rsidR="00476C2C" w:rsidTr="00476C2C">
        <w:trPr>
          <w:trHeight w:val="3307"/>
        </w:trPr>
        <w:tc>
          <w:tcPr>
            <w:tcW w:w="3780" w:type="dxa"/>
            <w:vAlign w:val="center"/>
          </w:tcPr>
          <w:p w:rsidR="00476C2C" w:rsidRPr="00B4005A" w:rsidRDefault="00476C2C" w:rsidP="00B4005A">
            <w:pPr>
              <w:pStyle w:val="TableParagraph"/>
              <w:spacing w:line="241" w:lineRule="exact"/>
              <w:ind w:left="53" w:right="68"/>
              <w:jc w:val="center"/>
              <w:rPr>
                <w:rFonts w:ascii="Trebuchet MS" w:hAnsi="Trebuchet MS"/>
                <w:b/>
              </w:rPr>
            </w:pPr>
            <w:r w:rsidRPr="003202D3">
              <w:rPr>
                <w:rFonts w:eastAsia="Calibri" w:cs="Times New Roman"/>
                <w:b/>
                <w:noProof/>
              </w:rPr>
              <w:lastRenderedPageBreak/>
              <w:t>For e-Tender related Queries</w:t>
            </w:r>
          </w:p>
        </w:tc>
        <w:tc>
          <w:tcPr>
            <w:tcW w:w="5580" w:type="dxa"/>
            <w:vAlign w:val="center"/>
          </w:tcPr>
          <w:p w:rsidR="00476C2C" w:rsidRPr="003202D3" w:rsidRDefault="00476C2C" w:rsidP="00B4005A">
            <w:pPr>
              <w:autoSpaceDE/>
              <w:autoSpaceDN/>
              <w:ind w:left="119"/>
              <w:jc w:val="center"/>
              <w:rPr>
                <w:rFonts w:eastAsia="Calibri" w:cs="Times New Roman"/>
                <w:b/>
                <w:noProof/>
              </w:rPr>
            </w:pPr>
            <w:r w:rsidRPr="003202D3">
              <w:rPr>
                <w:rFonts w:eastAsia="Calibri" w:cs="Times New Roman"/>
                <w:b/>
                <w:noProof/>
                <w:color w:val="FF0000"/>
              </w:rPr>
              <w:t>Service Provider:</w:t>
            </w:r>
          </w:p>
          <w:p w:rsidR="00476C2C" w:rsidRPr="003202D3" w:rsidRDefault="00476C2C" w:rsidP="00B4005A">
            <w:pPr>
              <w:autoSpaceDE/>
              <w:autoSpaceDN/>
              <w:ind w:left="119"/>
              <w:jc w:val="center"/>
              <w:rPr>
                <w:rFonts w:eastAsia="Calibri" w:cs="Times New Roman"/>
                <w:b/>
                <w:noProof/>
              </w:rPr>
            </w:pPr>
            <w:r w:rsidRPr="003202D3">
              <w:rPr>
                <w:rFonts w:eastAsia="Calibri" w:cs="Times New Roman"/>
                <w:b/>
                <w:noProof/>
              </w:rPr>
              <w:t>M/s. E-procurement Technologies Limited</w:t>
            </w:r>
          </w:p>
          <w:p w:rsidR="00476C2C" w:rsidRPr="003202D3" w:rsidRDefault="00476C2C" w:rsidP="00B4005A">
            <w:pPr>
              <w:autoSpaceDE/>
              <w:autoSpaceDN/>
              <w:ind w:left="119"/>
              <w:jc w:val="center"/>
              <w:rPr>
                <w:rFonts w:eastAsia="Calibri" w:cs="Times New Roman"/>
                <w:b/>
                <w:noProof/>
              </w:rPr>
            </w:pPr>
            <w:r w:rsidRPr="003202D3">
              <w:rPr>
                <w:rFonts w:eastAsia="Calibri" w:cs="Times New Roman"/>
                <w:b/>
                <w:noProof/>
              </w:rPr>
              <w:t>( Auction Tiger) , B-705, Wall Street- II, Opp. Orient Club, Ellis Bridge, Near Gujarat College,</w:t>
            </w:r>
          </w:p>
          <w:p w:rsidR="00476C2C" w:rsidRPr="003202D3" w:rsidRDefault="00476C2C" w:rsidP="00B4005A">
            <w:pPr>
              <w:autoSpaceDE/>
              <w:autoSpaceDN/>
              <w:ind w:left="119"/>
              <w:jc w:val="center"/>
              <w:rPr>
                <w:rFonts w:eastAsia="Calibri" w:cs="Times New Roman"/>
                <w:b/>
                <w:noProof/>
              </w:rPr>
            </w:pPr>
            <w:r w:rsidRPr="003202D3">
              <w:rPr>
                <w:rFonts w:eastAsia="Calibri" w:cs="Times New Roman"/>
                <w:b/>
                <w:noProof/>
              </w:rPr>
              <w:t>Ahmedabad- 380006, Gujarat</w:t>
            </w:r>
          </w:p>
          <w:p w:rsidR="00476C2C" w:rsidRPr="006521A9" w:rsidRDefault="00476C2C" w:rsidP="00B4005A">
            <w:pPr>
              <w:pStyle w:val="NoSpacing"/>
              <w:jc w:val="center"/>
              <w:rPr>
                <w:rFonts w:cs="Calibri"/>
                <w:b/>
                <w:color w:val="C00000"/>
                <w:u w:val="single"/>
              </w:rPr>
            </w:pPr>
            <w:r w:rsidRPr="006521A9">
              <w:rPr>
                <w:rFonts w:cs="Calibri"/>
                <w:b/>
                <w:color w:val="C00000"/>
                <w:u w:val="single"/>
              </w:rPr>
              <w:t>Help Desk: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5012"/>
            </w:tblGrid>
            <w:tr w:rsidR="00476C2C" w:rsidRPr="008E081E" w:rsidTr="00B4005A">
              <w:trPr>
                <w:trHeight w:val="339"/>
              </w:trPr>
              <w:tc>
                <w:tcPr>
                  <w:tcW w:w="7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76C2C" w:rsidRPr="006521A9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lang w:eastAsia="en-IN"/>
                    </w:rPr>
                  </w:pPr>
                  <w:r w:rsidRPr="006521A9">
                    <w:rPr>
                      <w:rFonts w:cs="Calibri"/>
                      <w:b/>
                      <w:bCs/>
                      <w:lang w:eastAsia="en-IN"/>
                    </w:rPr>
                    <w:t>Sr. No</w:t>
                  </w:r>
                </w:p>
              </w:tc>
              <w:tc>
                <w:tcPr>
                  <w:tcW w:w="50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76C2C" w:rsidRPr="006521A9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lang w:eastAsia="en-IN"/>
                    </w:rPr>
                  </w:pPr>
                  <w:r w:rsidRPr="006521A9">
                    <w:rPr>
                      <w:rFonts w:cs="Calibri"/>
                      <w:b/>
                      <w:bCs/>
                      <w:lang w:eastAsia="en-IN"/>
                    </w:rPr>
                    <w:t>Name</w:t>
                  </w:r>
                </w:p>
              </w:tc>
            </w:tr>
            <w:tr w:rsidR="00476C2C" w:rsidRPr="008E081E" w:rsidTr="00B4005A">
              <w:trPr>
                <w:trHeight w:val="361"/>
              </w:trPr>
              <w:tc>
                <w:tcPr>
                  <w:tcW w:w="7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76C2C" w:rsidRPr="006521A9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lang w:eastAsia="en-IN"/>
                    </w:rPr>
                  </w:pPr>
                  <w:r w:rsidRPr="006521A9">
                    <w:rPr>
                      <w:rFonts w:cs="Calibri"/>
                      <w:b/>
                      <w:bCs/>
                      <w:lang w:eastAsia="en-IN"/>
                    </w:rPr>
                    <w:t>1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76C2C" w:rsidRPr="00F91E7E" w:rsidRDefault="00476C2C" w:rsidP="00B4005A">
                  <w:pPr>
                    <w:pStyle w:val="ListParagraph"/>
                    <w:widowControl/>
                    <w:autoSpaceDE/>
                    <w:autoSpaceDN/>
                    <w:ind w:left="720" w:firstLine="0"/>
                    <w:jc w:val="center"/>
                    <w:rPr>
                      <w:rFonts w:ascii="Calibri" w:eastAsia="Calibri" w:hAnsi="Calibri" w:cs="Calibri"/>
                      <w:b/>
                      <w:lang w:eastAsia="en-IN"/>
                    </w:rPr>
                  </w:pPr>
                  <w:proofErr w:type="spellStart"/>
                  <w:r w:rsidRPr="00F91E7E">
                    <w:rPr>
                      <w:b/>
                    </w:rPr>
                    <w:t>Sandhya</w:t>
                  </w:r>
                  <w:proofErr w:type="spellEnd"/>
                  <w:r w:rsidRPr="00F91E7E">
                    <w:rPr>
                      <w:b/>
                    </w:rPr>
                    <w:t xml:space="preserve"> </w:t>
                  </w:r>
                  <w:proofErr w:type="spellStart"/>
                  <w:r w:rsidRPr="00F91E7E">
                    <w:rPr>
                      <w:b/>
                    </w:rPr>
                    <w:t>Vekariya</w:t>
                  </w:r>
                  <w:proofErr w:type="spellEnd"/>
                  <w:r w:rsidRPr="00F91E7E">
                    <w:rPr>
                      <w:b/>
                    </w:rPr>
                    <w:t xml:space="preserve"> – 6352631968</w:t>
                  </w:r>
                </w:p>
                <w:p w:rsidR="00476C2C" w:rsidRPr="00F91E7E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u w:val="single"/>
                      <w:lang w:eastAsia="en-IN"/>
                    </w:rPr>
                  </w:pPr>
                </w:p>
              </w:tc>
            </w:tr>
            <w:tr w:rsidR="00476C2C" w:rsidRPr="008E081E" w:rsidTr="00B4005A">
              <w:trPr>
                <w:trHeight w:val="285"/>
              </w:trPr>
              <w:tc>
                <w:tcPr>
                  <w:tcW w:w="7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76C2C" w:rsidRPr="006521A9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lang w:eastAsia="en-IN"/>
                    </w:rPr>
                  </w:pPr>
                  <w:r w:rsidRPr="006521A9">
                    <w:rPr>
                      <w:rFonts w:cs="Calibri"/>
                      <w:b/>
                      <w:bCs/>
                      <w:lang w:eastAsia="en-IN"/>
                    </w:rPr>
                    <w:t>2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76C2C" w:rsidRPr="00F91E7E" w:rsidRDefault="00476C2C" w:rsidP="00B4005A">
                  <w:pPr>
                    <w:pStyle w:val="ListParagraph"/>
                    <w:widowControl/>
                    <w:autoSpaceDE/>
                    <w:autoSpaceDN/>
                    <w:ind w:left="720" w:firstLine="0"/>
                    <w:jc w:val="center"/>
                    <w:rPr>
                      <w:rFonts w:ascii="Calibri" w:eastAsia="Calibri" w:hAnsi="Calibri" w:cs="Calibri"/>
                      <w:b/>
                      <w:lang w:eastAsia="en-IN"/>
                    </w:rPr>
                  </w:pPr>
                  <w:proofErr w:type="spellStart"/>
                  <w:r w:rsidRPr="00F91E7E">
                    <w:rPr>
                      <w:b/>
                    </w:rPr>
                    <w:t>Suraj</w:t>
                  </w:r>
                  <w:proofErr w:type="spellEnd"/>
                  <w:r w:rsidRPr="00F91E7E">
                    <w:rPr>
                      <w:b/>
                    </w:rPr>
                    <w:t xml:space="preserve"> Gupta – 6352632310</w:t>
                  </w:r>
                </w:p>
                <w:p w:rsidR="00476C2C" w:rsidRPr="00F91E7E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u w:val="single"/>
                      <w:lang w:eastAsia="en-IN"/>
                    </w:rPr>
                  </w:pPr>
                </w:p>
              </w:tc>
            </w:tr>
            <w:tr w:rsidR="00476C2C" w:rsidRPr="008E081E" w:rsidTr="00B4005A">
              <w:trPr>
                <w:trHeight w:val="330"/>
              </w:trPr>
              <w:tc>
                <w:tcPr>
                  <w:tcW w:w="7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76C2C" w:rsidRPr="006521A9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lang w:eastAsia="en-IN"/>
                    </w:rPr>
                  </w:pPr>
                  <w:r w:rsidRPr="006521A9">
                    <w:rPr>
                      <w:rFonts w:cs="Calibri"/>
                      <w:b/>
                      <w:bCs/>
                      <w:lang w:eastAsia="en-IN"/>
                    </w:rPr>
                    <w:t>3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76C2C" w:rsidRPr="00F91E7E" w:rsidRDefault="00476C2C" w:rsidP="00B4005A">
                  <w:pPr>
                    <w:pStyle w:val="ListParagraph"/>
                    <w:widowControl/>
                    <w:autoSpaceDE/>
                    <w:autoSpaceDN/>
                    <w:ind w:left="720" w:firstLine="0"/>
                    <w:jc w:val="center"/>
                    <w:rPr>
                      <w:rFonts w:ascii="Calibri" w:eastAsia="Calibri" w:hAnsi="Calibri" w:cs="Calibri"/>
                      <w:b/>
                      <w:lang w:eastAsia="en-IN"/>
                    </w:rPr>
                  </w:pPr>
                  <w:proofErr w:type="spellStart"/>
                  <w:r w:rsidRPr="00F91E7E">
                    <w:rPr>
                      <w:b/>
                      <w:color w:val="000000"/>
                    </w:rPr>
                    <w:t>Ijlalaehmad</w:t>
                  </w:r>
                  <w:proofErr w:type="spellEnd"/>
                  <w:r w:rsidRPr="00F91E7E">
                    <w:rPr>
                      <w:b/>
                      <w:color w:val="000000"/>
                    </w:rPr>
                    <w:t xml:space="preserve"> Pathan – 6352631902</w:t>
                  </w:r>
                </w:p>
                <w:p w:rsidR="00476C2C" w:rsidRPr="00F91E7E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u w:val="single"/>
                      <w:lang w:eastAsia="en-IN"/>
                    </w:rPr>
                  </w:pPr>
                </w:p>
              </w:tc>
            </w:tr>
            <w:tr w:rsidR="00476C2C" w:rsidRPr="008E081E" w:rsidTr="00B4005A">
              <w:trPr>
                <w:trHeight w:val="285"/>
              </w:trPr>
              <w:tc>
                <w:tcPr>
                  <w:tcW w:w="7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76C2C" w:rsidRPr="006521A9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lang w:eastAsia="en-IN"/>
                    </w:rPr>
                  </w:pPr>
                  <w:r w:rsidRPr="006521A9">
                    <w:rPr>
                      <w:rFonts w:cs="Calibri"/>
                      <w:b/>
                      <w:bCs/>
                      <w:lang w:eastAsia="en-IN"/>
                    </w:rPr>
                    <w:t>4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76C2C" w:rsidRPr="00F91E7E" w:rsidRDefault="00476C2C" w:rsidP="00B4005A">
                  <w:pPr>
                    <w:pStyle w:val="ListParagraph"/>
                    <w:widowControl/>
                    <w:autoSpaceDE/>
                    <w:autoSpaceDN/>
                    <w:ind w:left="720" w:firstLine="0"/>
                    <w:jc w:val="center"/>
                    <w:rPr>
                      <w:rFonts w:ascii="Calibri" w:eastAsia="Calibri" w:hAnsi="Calibri" w:cs="Calibri"/>
                      <w:b/>
                      <w:lang w:eastAsia="en-IN"/>
                    </w:rPr>
                  </w:pPr>
                  <w:r w:rsidRPr="00F91E7E">
                    <w:rPr>
                      <w:b/>
                      <w:color w:val="000000"/>
                    </w:rPr>
                    <w:t>Imran Sodagar - 9328931942</w:t>
                  </w:r>
                </w:p>
                <w:p w:rsidR="00476C2C" w:rsidRPr="00F91E7E" w:rsidRDefault="00476C2C" w:rsidP="00B4005A">
                  <w:pPr>
                    <w:spacing w:line="252" w:lineRule="auto"/>
                    <w:jc w:val="center"/>
                    <w:rPr>
                      <w:rFonts w:cs="Calibri"/>
                      <w:b/>
                      <w:bCs/>
                      <w:lang w:eastAsia="en-IN"/>
                    </w:rPr>
                  </w:pPr>
                </w:p>
              </w:tc>
            </w:tr>
          </w:tbl>
          <w:p w:rsidR="00476C2C" w:rsidRPr="00B4005A" w:rsidRDefault="00476C2C" w:rsidP="00B4005A">
            <w:pPr>
              <w:pStyle w:val="TableParagraph"/>
              <w:spacing w:line="256" w:lineRule="auto"/>
              <w:ind w:left="69" w:right="84" w:hanging="5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DB56BC" w:rsidRDefault="00DB56BC"/>
    <w:sectPr w:rsidR="00DB56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78" w:rsidRDefault="000D0578" w:rsidP="00476C2C">
      <w:r>
        <w:separator/>
      </w:r>
    </w:p>
  </w:endnote>
  <w:endnote w:type="continuationSeparator" w:id="0">
    <w:p w:rsidR="000D0578" w:rsidRDefault="000D0578" w:rsidP="0047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78" w:rsidRDefault="000D0578" w:rsidP="00476C2C">
      <w:r>
        <w:separator/>
      </w:r>
    </w:p>
  </w:footnote>
  <w:footnote w:type="continuationSeparator" w:id="0">
    <w:p w:rsidR="000D0578" w:rsidRDefault="000D0578" w:rsidP="00476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2C" w:rsidRDefault="00476C2C">
    <w:pPr>
      <w:pStyle w:val="Header"/>
    </w:pPr>
    <w:r w:rsidRPr="00173A41"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028E1ADC" wp14:editId="20A913BC">
          <wp:simplePos x="0" y="0"/>
          <wp:positionH relativeFrom="margin">
            <wp:posOffset>4267200</wp:posOffset>
          </wp:positionH>
          <wp:positionV relativeFrom="paragraph">
            <wp:posOffset>-343535</wp:posOffset>
          </wp:positionV>
          <wp:extent cx="1797050" cy="664845"/>
          <wp:effectExtent l="0" t="0" r="0" b="1905"/>
          <wp:wrapThrough wrapText="bothSides">
            <wp:wrapPolygon edited="0">
              <wp:start x="0" y="0"/>
              <wp:lineTo x="0" y="21043"/>
              <wp:lineTo x="21295" y="21043"/>
              <wp:lineTo x="21295" y="0"/>
              <wp:lineTo x="0" y="0"/>
            </wp:wrapPolygon>
          </wp:wrapThrough>
          <wp:docPr id="2" name="Picture 2" descr="J&amp;K Bank – Kikkidu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&amp;K Bank – Kikkidu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38" b="24803"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2C"/>
    <w:rsid w:val="000D0578"/>
    <w:rsid w:val="00476C2C"/>
    <w:rsid w:val="00D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E9F2-0522-4F31-91A2-E200B896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6C2C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76C2C"/>
    <w:pPr>
      <w:ind w:left="1339" w:hanging="360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Figure_name,Sinod,Sinod1,List Paragraph1"/>
    <w:basedOn w:val="Normal"/>
    <w:link w:val="ListParagraphChar"/>
    <w:uiPriority w:val="34"/>
    <w:qFormat/>
    <w:rsid w:val="00476C2C"/>
    <w:pPr>
      <w:ind w:left="1632" w:hanging="360"/>
    </w:pPr>
  </w:style>
  <w:style w:type="paragraph" w:customStyle="1" w:styleId="TableParagraph">
    <w:name w:val="Table Paragraph"/>
    <w:basedOn w:val="Normal"/>
    <w:uiPriority w:val="1"/>
    <w:qFormat/>
    <w:rsid w:val="00476C2C"/>
  </w:style>
  <w:style w:type="character" w:styleId="Hyperlink">
    <w:name w:val="Hyperlink"/>
    <w:basedOn w:val="DefaultParagraphFont"/>
    <w:uiPriority w:val="99"/>
    <w:unhideWhenUsed/>
    <w:rsid w:val="00476C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6C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76C2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ListParagraphChar">
    <w:name w:val="List Paragraph Char"/>
    <w:aliases w:val="bullet 1 Char,Figure_name Char,Sinod Char,Sinod1 Char,List Paragraph1 Char"/>
    <w:link w:val="ListParagraph"/>
    <w:uiPriority w:val="34"/>
    <w:locked/>
    <w:rsid w:val="00476C2C"/>
    <w:rPr>
      <w:rFonts w:ascii="DejaVu Sans" w:eastAsia="DejaVu Sans" w:hAnsi="DejaVu Sans" w:cs="DejaVu Sans"/>
      <w:lang w:val="en-US"/>
    </w:rPr>
  </w:style>
  <w:style w:type="character" w:customStyle="1" w:styleId="NoSpacingChar">
    <w:name w:val="No Spacing Char"/>
    <w:link w:val="NoSpacing"/>
    <w:uiPriority w:val="1"/>
    <w:rsid w:val="00476C2C"/>
    <w:rPr>
      <w:rFonts w:ascii="Trebuchet MS" w:eastAsia="Trebuchet MS" w:hAnsi="Trebuchet MS" w:cs="Trebuchet MS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76C2C"/>
    <w:rPr>
      <w:rFonts w:ascii="Verdana" w:eastAsia="Verdana" w:hAnsi="Verdana" w:cs="Verdan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76C2C"/>
  </w:style>
  <w:style w:type="character" w:customStyle="1" w:styleId="BodyTextChar">
    <w:name w:val="Body Text Char"/>
    <w:basedOn w:val="DefaultParagraphFont"/>
    <w:link w:val="BodyText"/>
    <w:uiPriority w:val="1"/>
    <w:rsid w:val="00476C2C"/>
    <w:rPr>
      <w:rFonts w:ascii="DejaVu Sans" w:eastAsia="DejaVu Sans" w:hAnsi="DejaVu Sans" w:cs="DejaVu Sans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6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C2C"/>
    <w:rPr>
      <w:rFonts w:ascii="DejaVu Sans" w:eastAsia="DejaVu Sans" w:hAnsi="DejaVu Sans" w:cs="DejaVu San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6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C2C"/>
    <w:rPr>
      <w:rFonts w:ascii="DejaVu Sans" w:eastAsia="DejaVu Sans" w:hAnsi="DejaVu Sans" w:cs="DejaVu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stchq@jkb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kbank.abcprocur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url=https://www.kikkidu.com/jk-bank/&amp;psig=AOvVaw0uj0MjCz4H7eXp1FCfBWwA&amp;ust=1590575135959000&amp;source=images&amp;cd=vfe&amp;ved=0CAIQjRxqFwoTCNjosZWo0ek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Suhaib Rasool</dc:creator>
  <cp:keywords/>
  <dc:description/>
  <cp:lastModifiedBy>Suhaib Rasool</cp:lastModifiedBy>
  <cp:revision>1</cp:revision>
  <dcterms:created xsi:type="dcterms:W3CDTF">2025-06-05T11:46:00Z</dcterms:created>
  <dcterms:modified xsi:type="dcterms:W3CDTF">2025-06-05T11:48:00Z</dcterms:modified>
</cp:coreProperties>
</file>